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FE44EE" w:rsidRDefault="00FE44EE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2218162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CC4903" w:rsidRDefault="00D81724" w:rsidP="00CC4903">
            <w:pPr>
              <w:ind w:firstLine="0"/>
              <w:jc w:val="center"/>
              <w:rPr>
                <w:lang w:val="en-US"/>
              </w:rPr>
            </w:pPr>
            <w:r w:rsidRPr="00D81724">
              <w:t>Зажим</w:t>
            </w:r>
            <w:r w:rsidR="00CC4903">
              <w:rPr>
                <w:lang w:val="en-US"/>
              </w:rPr>
              <w:t xml:space="preserve"> </w:t>
            </w:r>
            <w:proofErr w:type="spellStart"/>
            <w:r w:rsidR="00CC4903">
              <w:t>плашечный</w:t>
            </w:r>
            <w:proofErr w:type="spellEnd"/>
            <w:r w:rsidR="00CC4903">
              <w:t xml:space="preserve"> соединительный</w:t>
            </w:r>
            <w:r w:rsidRPr="00D81724">
              <w:t xml:space="preserve"> </w:t>
            </w:r>
            <w:r w:rsidR="00CC4903">
              <w:rPr>
                <w:lang w:val="en-US"/>
              </w:rPr>
              <w:t>SL 37.1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E53722" w:rsidRDefault="00356DA1" w:rsidP="000F67D0">
            <w:pPr>
              <w:ind w:firstLine="0"/>
              <w:jc w:val="center"/>
            </w:pPr>
            <w:r w:rsidRPr="00D81724">
              <w:t>Зажим</w:t>
            </w:r>
            <w:r>
              <w:rPr>
                <w:lang w:val="en-US"/>
              </w:rPr>
              <w:t xml:space="preserve"> </w:t>
            </w:r>
            <w:proofErr w:type="spellStart"/>
            <w:r>
              <w:t>плашечный</w:t>
            </w:r>
            <w:proofErr w:type="spellEnd"/>
            <w:r>
              <w:t xml:space="preserve"> соединительный</w:t>
            </w:r>
            <w:r w:rsidRPr="00D81724">
              <w:t xml:space="preserve"> </w:t>
            </w:r>
            <w:r>
              <w:rPr>
                <w:lang w:val="en-US"/>
              </w:rPr>
              <w:t>SL 37.1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FE1029" w:rsidRDefault="001B4A7A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B4A7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ГОСТ</w:t>
            </w:r>
            <w:r w:rsidR="00FE1029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В177-98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- </w:t>
            </w:r>
            <w:r w:rsidR="00356DA1" w:rsidRPr="00356DA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для соединения </w:t>
            </w:r>
            <w:r w:rsidR="00444A99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неизолированных алюминиевых проводников</w:t>
            </w:r>
            <w:r w:rsidR="00342D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Сечение магистрали – </w:t>
            </w:r>
            <w:r w:rsidR="00356DA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6</w:t>
            </w:r>
            <w:r w:rsidR="00104C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</w:t>
            </w:r>
            <w:r w:rsidR="00356DA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35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мм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855EE2" w:rsidRPr="001B5368" w:rsidRDefault="00D81724" w:rsidP="00855EE2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Сечение ответвления – </w:t>
            </w:r>
            <w:r w:rsidR="00356DA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6-35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мм2</w:t>
            </w:r>
            <w:r w:rsidR="002E1C05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.</w:t>
            </w:r>
            <w:bookmarkStart w:id="1" w:name="_GoBack"/>
            <w:bookmarkEnd w:id="1"/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E53722">
        <w:rPr>
          <w:sz w:val="24"/>
          <w:szCs w:val="24"/>
        </w:rPr>
        <w:lastRenderedPageBreak/>
        <w:t xml:space="preserve">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ЗГИ – начальник УРС                                                                    Г.Л. Узеринов</w:t>
      </w:r>
    </w:p>
    <w:sectPr w:rsidR="008A5CA5" w:rsidRPr="00E53722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CEC" w:rsidRDefault="00D27CEC">
      <w:r>
        <w:separator/>
      </w:r>
    </w:p>
  </w:endnote>
  <w:endnote w:type="continuationSeparator" w:id="0">
    <w:p w:rsidR="00D27CEC" w:rsidRDefault="00D27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CEC" w:rsidRDefault="00D27CEC">
      <w:r>
        <w:separator/>
      </w:r>
    </w:p>
  </w:footnote>
  <w:footnote w:type="continuationSeparator" w:id="0">
    <w:p w:rsidR="00D27CEC" w:rsidRDefault="00D27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27CEC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40132-51F3-4BAF-9743-221FE57C6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8</cp:revision>
  <cp:lastPrinted>2013-11-12T10:13:00Z</cp:lastPrinted>
  <dcterms:created xsi:type="dcterms:W3CDTF">2014-10-24T11:20:00Z</dcterms:created>
  <dcterms:modified xsi:type="dcterms:W3CDTF">2014-10-24T11:30:00Z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